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C74A9B">
        <w:rPr>
          <w:rFonts w:ascii="Corbel" w:hAnsi="Corbel"/>
          <w:i/>
          <w:smallCaps/>
          <w:sz w:val="24"/>
          <w:szCs w:val="24"/>
        </w:rPr>
        <w:t>2020-2023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043D99">
        <w:rPr>
          <w:rFonts w:ascii="Corbel" w:hAnsi="Corbel"/>
          <w:sz w:val="20"/>
          <w:szCs w:val="20"/>
        </w:rPr>
        <w:t>20</w:t>
      </w:r>
      <w:r w:rsidR="00C74A9B">
        <w:rPr>
          <w:rFonts w:ascii="Corbel" w:hAnsi="Corbel"/>
          <w:sz w:val="20"/>
          <w:szCs w:val="20"/>
        </w:rPr>
        <w:t>22</w:t>
      </w:r>
      <w:r w:rsidR="00043D99">
        <w:rPr>
          <w:rFonts w:ascii="Corbel" w:hAnsi="Corbel"/>
          <w:sz w:val="20"/>
          <w:szCs w:val="20"/>
        </w:rPr>
        <w:t>/202</w:t>
      </w:r>
      <w:r w:rsidR="00C74A9B">
        <w:rPr>
          <w:rFonts w:ascii="Corbel" w:hAnsi="Corbel"/>
          <w:sz w:val="20"/>
          <w:szCs w:val="20"/>
        </w:rPr>
        <w:t>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zawodowe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66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 </w:t>
            </w:r>
            <w:r w:rsidR="00043D99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III; semestr 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zależności od instytucji w której odbywa się praktyka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r w:rsidR="009178AC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osak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9178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Opiekun praktyk wyznaczony przez instytucję w której odbywa się praktyka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81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  <w:p w:rsidR="008B5AE6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9270B" w:rsidRPr="0049270B" w:rsidRDefault="0049270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9270B">
        <w:rPr>
          <w:rFonts w:ascii="Corbel" w:hAnsi="Corbel"/>
          <w:b w:val="0"/>
          <w:szCs w:val="24"/>
          <w:u w:val="single"/>
        </w:rPr>
        <w:t xml:space="preserve">W zależności od instytucji w której odbywa się praktyka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B5AE6" w:rsidP="0049270B">
      <w:pPr>
        <w:pStyle w:val="Punktygwne"/>
        <w:spacing w:before="0" w:after="0"/>
        <w:ind w:firstLine="708"/>
        <w:jc w:val="center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B5AE6" w:rsidRPr="009C54AE" w:rsidRDefault="008B5AE6" w:rsidP="008B5A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4927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czwartego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semestru studiów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8B5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5AE6">
              <w:rPr>
                <w:rFonts w:ascii="Corbel" w:hAnsi="Corbel"/>
                <w:b w:val="0"/>
                <w:sz w:val="24"/>
                <w:szCs w:val="24"/>
              </w:rPr>
              <w:t>Celem odbywanej przez studenta praktyki jest zdobywanie nowych i rozwijanie już posiadanych umiejętności  praktycznego wykorzystania wiedzy zdobytej w trakcie studiów na kierunku Komunikacja Kulturowa.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złożonością, umiejętności organizacji i oceny własnej pracy,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0B" w:rsidRPr="009C54AE" w:rsidTr="005E6E85">
        <w:tc>
          <w:tcPr>
            <w:tcW w:w="1701" w:type="dxa"/>
          </w:tcPr>
          <w:p w:rsidR="0049270B" w:rsidRDefault="004927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  <w:tc>
          <w:tcPr>
            <w:tcW w:w="6096" w:type="dxa"/>
          </w:tcPr>
          <w:p w:rsidR="0049270B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:rsidR="00B14988" w:rsidRPr="009C54AE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73" w:type="dxa"/>
          </w:tcPr>
          <w:p w:rsidR="0049270B" w:rsidRPr="009C54AE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P6S_WK</w:t>
            </w:r>
          </w:p>
        </w:tc>
      </w:tr>
      <w:tr w:rsidR="00B14988" w:rsidRPr="009C54AE" w:rsidTr="005E6E85">
        <w:tc>
          <w:tcPr>
            <w:tcW w:w="1701" w:type="dxa"/>
          </w:tcPr>
          <w:p w:rsidR="00B14988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  <w:tc>
          <w:tcPr>
            <w:tcW w:w="6096" w:type="dxa"/>
          </w:tcPr>
          <w:p w:rsidR="00B14988" w:rsidRDefault="00B14988" w:rsidP="00B149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:rsidR="00B14988" w:rsidRPr="00B14988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</w:t>
            </w:r>
          </w:p>
        </w:tc>
        <w:tc>
          <w:tcPr>
            <w:tcW w:w="1873" w:type="dxa"/>
          </w:tcPr>
          <w:p w:rsidR="00B14988" w:rsidRPr="009C54AE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P6S_WK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4927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  <w:tc>
          <w:tcPr>
            <w:tcW w:w="6096" w:type="dxa"/>
          </w:tcPr>
          <w:p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73" w:type="dxa"/>
          </w:tcPr>
          <w:p w:rsidR="00461E7F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P6S_UW</w:t>
            </w:r>
          </w:p>
          <w:p w:rsidR="0085747A" w:rsidRPr="00461E7F" w:rsidRDefault="0085747A" w:rsidP="00461E7F"/>
        </w:tc>
      </w:tr>
      <w:tr w:rsidR="0049270B" w:rsidRPr="009C54AE" w:rsidTr="005E6E85">
        <w:tc>
          <w:tcPr>
            <w:tcW w:w="1701" w:type="dxa"/>
          </w:tcPr>
          <w:p w:rsidR="0049270B" w:rsidRPr="009C54AE" w:rsidRDefault="004927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  <w:tc>
          <w:tcPr>
            <w:tcW w:w="6096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</w:t>
            </w:r>
          </w:p>
        </w:tc>
        <w:tc>
          <w:tcPr>
            <w:tcW w:w="1873" w:type="dxa"/>
          </w:tcPr>
          <w:p w:rsidR="0049270B" w:rsidRPr="009C54AE" w:rsidRDefault="00461E7F" w:rsidP="00461E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P6S_UU</w:t>
            </w:r>
          </w:p>
        </w:tc>
      </w:tr>
      <w:tr w:rsidR="0049270B" w:rsidRPr="009C54AE" w:rsidTr="005E6E85">
        <w:tc>
          <w:tcPr>
            <w:tcW w:w="1701" w:type="dxa"/>
          </w:tcPr>
          <w:p w:rsidR="0049270B" w:rsidRPr="009C54AE" w:rsidRDefault="004927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  <w:tc>
          <w:tcPr>
            <w:tcW w:w="6096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:rsidR="00461E7F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P6S_KK</w:t>
            </w:r>
          </w:p>
          <w:p w:rsidR="0049270B" w:rsidRPr="00461E7F" w:rsidRDefault="0049270B" w:rsidP="00461E7F"/>
        </w:tc>
      </w:tr>
      <w:tr w:rsidR="0049270B" w:rsidRPr="009C54AE" w:rsidTr="005E6E85">
        <w:tc>
          <w:tcPr>
            <w:tcW w:w="1701" w:type="dxa"/>
          </w:tcPr>
          <w:p w:rsidR="0049270B" w:rsidRPr="009C54AE" w:rsidRDefault="004927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  <w:tc>
          <w:tcPr>
            <w:tcW w:w="6096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P6S_KO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4927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  <w:tc>
          <w:tcPr>
            <w:tcW w:w="6096" w:type="dxa"/>
          </w:tcPr>
          <w:p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myślenia i działania w sposób przedsiębiorczy</w:t>
            </w:r>
          </w:p>
        </w:tc>
        <w:tc>
          <w:tcPr>
            <w:tcW w:w="1873" w:type="dxa"/>
          </w:tcPr>
          <w:p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P6S_KO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61E7F" w:rsidP="00461E7F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B5AE6" w:rsidRDefault="008B5AE6" w:rsidP="008B5AE6">
            <w:pPr>
              <w:pStyle w:val="Standard"/>
              <w:spacing w:line="360" w:lineRule="auto"/>
              <w:ind w:left="720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Ogólne: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ascii="Calibri" w:eastAsia="Calibri" w:hAnsi="Calibri" w:cs="Calibri"/>
                <w:sz w:val="26"/>
                <w:szCs w:val="26"/>
              </w:rPr>
              <w:t>Zapoznanie studenta z jednostką przyjmującą, jej strukturą organizacyjną oraz zadaniami poszczególnych komórek i ich wzajemnymi powiązaniami.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ascii="Calibri" w:eastAsia="Calibri" w:hAnsi="Calibri" w:cs="Calibri"/>
                <w:sz w:val="26"/>
                <w:szCs w:val="26"/>
              </w:rPr>
              <w:t>Zapoznanie z systemem regulacyjnym jednostki przyjmującej: regulaminem wewnętrznym, przepisami o dyscyplinie pracy, przepisami BHP, opisami stanowisk itp.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>Zapoznanie się z podstawami prawnymi regulującymi zakres działalności instytucji.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ascii="Calibri" w:eastAsia="Calibri" w:hAnsi="Calibri" w:cs="Calibri"/>
                <w:sz w:val="26"/>
                <w:szCs w:val="26"/>
              </w:rPr>
              <w:t>Zapoznanie z systemem informacyjnym jednostki przyjmującej: organizacją sekretariatu, obiegiem dokumentów i ich klasyfikacją oraz ich przechowywaniem i niszczeniem.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ascii="Calibri" w:eastAsia="Calibri" w:hAnsi="Calibri" w:cs="Calibri"/>
                <w:sz w:val="26"/>
                <w:szCs w:val="26"/>
              </w:rPr>
              <w:t>Zapoznanie z postępowaniem z informacjami niejawnymi: tajemnicą służbową, handlową itp.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ascii="Calibri" w:eastAsia="Calibri" w:hAnsi="Calibri" w:cs="Calibri"/>
                <w:sz w:val="26"/>
                <w:szCs w:val="26"/>
              </w:rPr>
              <w:t>Zapoznanie ze sposobem funkcjonowania systemu informatycznego wspierającego system informacyjny.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 w:rsidRPr="00822651">
              <w:rPr>
                <w:rFonts w:ascii="Calibri" w:eastAsia="Calibri" w:hAnsi="Calibri" w:cs="Calibri"/>
                <w:sz w:val="26"/>
                <w:szCs w:val="26"/>
              </w:rPr>
              <w:t>Zapoznanie z procesem podejmowania decyzji w jednostce przyjmującej.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>Poznanie obszaru terytorialnego działalności placówki.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>Poznanie firm konkurencyjnych i zasad współpracy z firmami zewnętrznymi.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 xml:space="preserve">Poznanie metod analizy czynników kształtujących funkcjonowanie firmy (np. zasad analizy ekonomicznej) oraz sposobu wykorzystania uzyskanych danych w </w:t>
            </w:r>
            <w:r w:rsidRPr="00822651">
              <w:rPr>
                <w:rFonts w:eastAsia="Calibri" w:cs="Calibri"/>
                <w:sz w:val="26"/>
                <w:szCs w:val="26"/>
              </w:rPr>
              <w:lastRenderedPageBreak/>
              <w:t>procesach decyzyjnych.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>Poznanie zasad archiwizacji i analizy dokumentów niezbędnych dla funkcjonowania firmy.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>Zapoznanie się z dostępnym i stosowanym w danej jednostce specjalistycznym sprzętem technicznym.</w:t>
            </w:r>
          </w:p>
          <w:p w:rsidR="008B5AE6" w:rsidRPr="00822651" w:rsidRDefault="008B5AE6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 w:rsidRPr="00822651">
              <w:rPr>
                <w:rFonts w:eastAsia="Calibri" w:cs="Calibri"/>
                <w:sz w:val="26"/>
                <w:szCs w:val="26"/>
              </w:rPr>
              <w:t>Obserwacja oraz aktywne uczestnictwo w pracach związanych z bieżącą działalnością jednostki</w:t>
            </w:r>
          </w:p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B5A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Szczegółowe zadania </w:t>
            </w:r>
            <w:r w:rsidR="009178AC">
              <w:rPr>
                <w:rFonts w:ascii="Corbel" w:hAnsi="Corbel"/>
                <w:sz w:val="24"/>
                <w:szCs w:val="24"/>
              </w:rPr>
              <w:t>wyznacza opiekun z ramienia instytucji</w:t>
            </w:r>
            <w:r>
              <w:rPr>
                <w:rFonts w:ascii="Corbel" w:hAnsi="Corbel"/>
                <w:sz w:val="24"/>
                <w:szCs w:val="24"/>
              </w:rPr>
              <w:t xml:space="preserve"> w której odbywa się praktyka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043D99" w:rsidRDefault="00461E7F" w:rsidP="00461E7F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 w:rsidRPr="00043D99">
        <w:rPr>
          <w:rFonts w:ascii="Corbel" w:hAnsi="Corbel"/>
          <w:b w:val="0"/>
          <w:smallCaps w:val="0"/>
          <w:szCs w:val="24"/>
        </w:rPr>
        <w:t>uzależnione od instytucji w której odbywa się praktyka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Pr="009C54AE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Pr="009C54AE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Pr="009C54AE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Pr="009C54AE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461E7F" w:rsidRPr="009C54AE" w:rsidTr="00C05F44">
        <w:tc>
          <w:tcPr>
            <w:tcW w:w="1985" w:type="dxa"/>
          </w:tcPr>
          <w:p w:rsidR="00461E7F" w:rsidRPr="009C54AE" w:rsidRDefault="00461E7F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  <w:tc>
          <w:tcPr>
            <w:tcW w:w="5528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178AC" w:rsidRPr="009C54AE" w:rsidRDefault="009178AC" w:rsidP="00917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0A13"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 prowadzonego przez studenta dzienniczka praktyk, przy uwzględnieniu opinii wystawionej praktykantowi w miejscu odbywania praktyk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oceny praktyk dokonywanej przez studenta.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określana przez instytucję w której odbywa się praktyka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>określana przez instytucję w której odbywa się praktyka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21E" w:rsidRDefault="0080721E" w:rsidP="00C16ABF">
      <w:pPr>
        <w:spacing w:after="0" w:line="240" w:lineRule="auto"/>
      </w:pPr>
      <w:r>
        <w:separator/>
      </w:r>
    </w:p>
  </w:endnote>
  <w:endnote w:type="continuationSeparator" w:id="0">
    <w:p w:rsidR="0080721E" w:rsidRDefault="008072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0004"/>
      <w:docPartObj>
        <w:docPartGallery w:val="Page Numbers (Bottom of Page)"/>
        <w:docPartUnique/>
      </w:docPartObj>
    </w:sdtPr>
    <w:sdtEndPr/>
    <w:sdtContent>
      <w:p w:rsidR="007531F9" w:rsidRDefault="007531F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A9B">
          <w:rPr>
            <w:noProof/>
          </w:rPr>
          <w:t>1</w:t>
        </w:r>
        <w:r>
          <w:fldChar w:fldCharType="end"/>
        </w:r>
      </w:p>
    </w:sdtContent>
  </w:sdt>
  <w:p w:rsidR="007531F9" w:rsidRDefault="00753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21E" w:rsidRDefault="0080721E" w:rsidP="00C16ABF">
      <w:pPr>
        <w:spacing w:after="0" w:line="240" w:lineRule="auto"/>
      </w:pPr>
      <w:r>
        <w:separator/>
      </w:r>
    </w:p>
  </w:footnote>
  <w:footnote w:type="continuationSeparator" w:id="0">
    <w:p w:rsidR="0080721E" w:rsidRDefault="0080721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72CC7"/>
    <w:multiLevelType w:val="hybridMultilevel"/>
    <w:tmpl w:val="36DE4874"/>
    <w:lvl w:ilvl="0" w:tplc="FDF43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1FD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60E7"/>
    <w:rsid w:val="001D657B"/>
    <w:rsid w:val="001D7B54"/>
    <w:rsid w:val="001E0209"/>
    <w:rsid w:val="001F2CA2"/>
    <w:rsid w:val="002021E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63BF1"/>
    <w:rsid w:val="00766FD4"/>
    <w:rsid w:val="0078168C"/>
    <w:rsid w:val="00787C2A"/>
    <w:rsid w:val="00790E27"/>
    <w:rsid w:val="007A0A73"/>
    <w:rsid w:val="007A4022"/>
    <w:rsid w:val="007A6E6E"/>
    <w:rsid w:val="007C3299"/>
    <w:rsid w:val="007C3BCC"/>
    <w:rsid w:val="007C4546"/>
    <w:rsid w:val="007D6E56"/>
    <w:rsid w:val="007F1652"/>
    <w:rsid w:val="007F4155"/>
    <w:rsid w:val="0080721E"/>
    <w:rsid w:val="0081554D"/>
    <w:rsid w:val="0081707E"/>
    <w:rsid w:val="008449B3"/>
    <w:rsid w:val="0085747A"/>
    <w:rsid w:val="00884922"/>
    <w:rsid w:val="00885F64"/>
    <w:rsid w:val="008917F9"/>
    <w:rsid w:val="0089749A"/>
    <w:rsid w:val="008A45F7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C31"/>
    <w:rsid w:val="00C67E92"/>
    <w:rsid w:val="00C70A26"/>
    <w:rsid w:val="00C74A9B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6BE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0263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8B5AE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3CE2-E389-47C8-90DE-46CA80C4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1</Pages>
  <Words>1088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</cp:revision>
  <cp:lastPrinted>2019-02-06T12:12:00Z</cp:lastPrinted>
  <dcterms:created xsi:type="dcterms:W3CDTF">2019-03-06T14:29:00Z</dcterms:created>
  <dcterms:modified xsi:type="dcterms:W3CDTF">2024-08-08T12:17:00Z</dcterms:modified>
</cp:coreProperties>
</file>